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594485" cy="297180"/>
                <wp:effectExtent l="0" t="0" r="24765" b="266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159448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编号：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.65pt;height:23.4pt;width:125.55pt;mso-position-horizontal:right;mso-position-horizontal-relative:margin;z-index:251659264;mso-width-relative:page;mso-height-relative:page;" fillcolor="#FFFFFF" filled="t" stroked="t" coordsize="21600,21600" o:gfxdata="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Ob0xCjVAAAABQEAAA8AAAAAAAAAAQAgAAAAOAAA&#10;AGRycy9kb3ducmV2LnhtbFBLAQIUABQAAAAIAIdO4kC5Wy2nLgIAAEYEAAAOAAAAAAAAAAEAIAAA&#10;ADoBAABkcnMvZTJvRG9jLnhtbFBLBQYAAAAABgAGAFkBAADa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exact"/>
        <w:rPr>
          <w:sz w:val="24"/>
        </w:rPr>
      </w:pPr>
    </w:p>
    <w:p/>
    <w:p/>
    <w:p/>
    <w:p/>
    <w:p/>
    <w:p>
      <w:pPr>
        <w:jc w:val="center"/>
        <w:rPr>
          <w:rFonts w:ascii="宋体" w:hAnsi="宋体"/>
          <w:spacing w:val="30"/>
          <w:sz w:val="52"/>
          <w:szCs w:val="52"/>
        </w:rPr>
      </w:pPr>
      <w:r>
        <w:rPr>
          <w:rFonts w:hint="eastAsia" w:ascii="宋体" w:hAnsi="宋体"/>
          <w:spacing w:val="30"/>
          <w:sz w:val="52"/>
          <w:szCs w:val="52"/>
        </w:rPr>
        <w:t>统计调查项目审批申请表</w:t>
      </w:r>
    </w:p>
    <w:p>
      <w:pPr>
        <w:jc w:val="center"/>
        <w:rPr>
          <w:sz w:val="44"/>
        </w:rPr>
      </w:pPr>
    </w:p>
    <w:p>
      <w:pPr>
        <w:rPr>
          <w:sz w:val="44"/>
        </w:rPr>
      </w:pPr>
    </w:p>
    <w:tbl>
      <w:tblPr>
        <w:tblStyle w:val="4"/>
        <w:tblW w:w="0" w:type="auto"/>
        <w:tblInd w:w="15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64" w:firstLineChars="188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项目(制度)名称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34" w:firstLineChars="178"/>
              <w:rPr>
                <w:rFonts w:ascii="宋体" w:hAnsi="宋体"/>
                <w:sz w:val="30"/>
                <w:szCs w:val="30"/>
                <w:u w:val="single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</w:t>
            </w:r>
            <w:r>
              <w:rPr>
                <w:rFonts w:hint="eastAsia" w:ascii="宋体" w:hAnsi="宋体"/>
                <w:sz w:val="30"/>
                <w:szCs w:val="30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6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申请单位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6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负 责 人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6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联 系 人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电 话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电子邮件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60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申请日期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265" w:type="dxa"/>
            <w:shd w:val="clear" w:color="auto" w:fill="auto"/>
          </w:tcPr>
          <w:p>
            <w:pPr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left="1614" w:leftChars="765" w:hanging="8" w:hangingChars="3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  <w:bookmarkStart w:id="0" w:name="_GoBack"/>
    </w:p>
    <w:bookmarkEnd w:id="0"/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山西省统计局制定</w:t>
      </w:r>
    </w:p>
    <w:p>
      <w:pPr>
        <w:spacing w:line="600" w:lineRule="exact"/>
        <w:jc w:val="center"/>
        <w:rPr>
          <w:rFonts w:eastAsia="仿宋_GB2312"/>
          <w:b/>
          <w:spacing w:val="30"/>
          <w:sz w:val="36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019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b/>
          <w:spacing w:val="30"/>
          <w:sz w:val="28"/>
          <w:szCs w:val="28"/>
        </w:rPr>
        <w:t xml:space="preserve"> </w:t>
      </w:r>
      <w:r>
        <w:rPr>
          <w:rFonts w:eastAsia="仿宋_GB2312"/>
          <w:b/>
          <w:spacing w:val="30"/>
          <w:sz w:val="36"/>
        </w:rPr>
        <w:br w:type="page"/>
      </w:r>
    </w:p>
    <w:p>
      <w:pPr>
        <w:spacing w:after="156" w:afterLines="50" w:line="600" w:lineRule="exact"/>
        <w:jc w:val="center"/>
        <w:rPr>
          <w:rFonts w:ascii="黑体" w:hAnsi="宋体" w:eastAsia="黑体"/>
          <w:spacing w:val="30"/>
          <w:sz w:val="24"/>
        </w:rPr>
      </w:pPr>
      <w:r>
        <w:rPr>
          <w:rFonts w:hint="eastAsia" w:ascii="黑体" w:hAnsi="宋体" w:eastAsia="黑体"/>
          <w:spacing w:val="30"/>
          <w:sz w:val="24"/>
        </w:rPr>
        <w:t>一、项目基本情况</w:t>
      </w:r>
    </w:p>
    <w:tbl>
      <w:tblPr>
        <w:tblStyle w:val="4"/>
        <w:tblW w:w="8791" w:type="dxa"/>
        <w:tblInd w:w="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6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br w:type="page"/>
            </w:r>
            <w:r>
              <w:rPr>
                <w:rFonts w:hint="eastAsia" w:ascii="仿宋_GB2312" w:eastAsia="仿宋_GB2312"/>
                <w:sz w:val="24"/>
              </w:rPr>
              <w:t>1.调查项目</w:t>
            </w:r>
          </w:p>
        </w:tc>
        <w:tc>
          <w:tcPr>
            <w:tcW w:w="6953" w:type="dxa"/>
            <w:vAlign w:val="center"/>
          </w:tcPr>
          <w:p>
            <w:pPr>
              <w:spacing w:line="340" w:lineRule="exact"/>
            </w:pPr>
            <w:r>
              <w:rPr>
                <w:rFonts w:hint="eastAsia"/>
              </w:rPr>
              <w:t xml:space="preserve">项目类别：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审批类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83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2.调查种类</w:t>
            </w:r>
          </w:p>
        </w:tc>
        <w:tc>
          <w:tcPr>
            <w:tcW w:w="6953" w:type="dxa"/>
            <w:vAlign w:val="center"/>
          </w:tcPr>
          <w:p>
            <w:pPr>
              <w:spacing w:line="340" w:lineRule="exact"/>
            </w:pPr>
            <w:r>
              <w:rPr>
                <w:rFonts w:hint="eastAsia"/>
              </w:rPr>
              <w:t xml:space="preserve">按周期分：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普  查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常规调查 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一次性调查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838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53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按调查主体分：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自主调查</w:t>
            </w:r>
            <w:r>
              <w:t xml:space="preserve">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联合调查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委托调查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委托单位名称</w:t>
            </w:r>
            <w:r>
              <w:rPr>
                <w:rFonts w:hint="eastAsia" w:ascii="宋体" w:hAnsi="宋体"/>
                <w:u w:val="single"/>
              </w:rPr>
              <w:t xml:space="preserve">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3.调查对象</w:t>
            </w:r>
          </w:p>
        </w:tc>
        <w:tc>
          <w:tcPr>
            <w:tcW w:w="6953" w:type="dxa"/>
            <w:vAlign w:val="center"/>
          </w:tcPr>
          <w:p>
            <w:pPr>
              <w:spacing w:line="40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企业法人</w:t>
            </w: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事业法人</w:t>
            </w:r>
            <w:r>
              <w:t xml:space="preserve">      </w:t>
            </w:r>
            <w:r>
              <w:rPr>
                <w:rFonts w:hint="eastAsia"/>
              </w:rPr>
              <w:t>　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机关法人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/>
              </w:rPr>
              <w:t>社团法人</w:t>
            </w:r>
          </w:p>
          <w:p>
            <w:pPr>
              <w:spacing w:line="40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产业活动单位</w:t>
            </w:r>
            <w:r>
              <w:t xml:space="preserve">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居民住户及个人</w:t>
            </w:r>
            <w:r>
              <w:t xml:space="preserve"> </w:t>
            </w:r>
            <w:r>
              <w:rPr>
                <w:sz w:val="15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</w:rPr>
              <w:t xml:space="preserve">个体经营户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4.调查范围</w:t>
            </w:r>
          </w:p>
        </w:tc>
        <w:tc>
          <w:tcPr>
            <w:tcW w:w="6953" w:type="dxa"/>
            <w:vAlign w:val="center"/>
          </w:tcPr>
          <w:p>
            <w:pPr>
              <w:spacing w:line="40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全省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部分市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其他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预计调查单位数__________个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5.</w:t>
            </w:r>
            <w:r>
              <w:rPr>
                <w:rFonts w:hint="eastAsia" w:ascii="仿宋_GB2312" w:eastAsia="仿宋_GB2312"/>
                <w:sz w:val="24"/>
              </w:rPr>
              <w:t>报表种类</w:t>
            </w:r>
          </w:p>
        </w:tc>
        <w:tc>
          <w:tcPr>
            <w:tcW w:w="6953" w:type="dxa"/>
            <w:vAlign w:val="center"/>
          </w:tcPr>
          <w:p>
            <w:pPr>
              <w:spacing w:line="34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/>
              </w:rPr>
              <w:t xml:space="preserve">基层表 </w:t>
            </w:r>
            <w:r>
              <w:rPr>
                <w:rFonts w:hint="eastAsia" w:ascii="宋体" w:hAnsi="宋体"/>
                <w:u w:val="single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种（张表）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 综合表 </w:t>
            </w:r>
            <w:r>
              <w:rPr>
                <w:rFonts w:hint="eastAsia" w:ascii="宋体" w:hAnsi="宋体"/>
                <w:u w:val="single"/>
              </w:rPr>
              <w:t xml:space="preserve">         </w:t>
            </w:r>
            <w:r>
              <w:rPr>
                <w:rFonts w:hint="eastAsia" w:ascii="宋体" w:hAnsi="宋体"/>
              </w:rPr>
              <w:t>种（张表）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6.调查方法</w:t>
            </w:r>
          </w:p>
        </w:tc>
        <w:tc>
          <w:tcPr>
            <w:tcW w:w="6953" w:type="dxa"/>
            <w:tcMar>
              <w:right w:w="28" w:type="dxa"/>
            </w:tcMar>
            <w:vAlign w:val="center"/>
          </w:tcPr>
          <w:p>
            <w:pPr>
              <w:spacing w:line="34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全面调查</w:t>
            </w:r>
            <w:r>
              <w:t xml:space="preserve">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抽样调查</w:t>
            </w:r>
            <w:r>
              <w:t xml:space="preserve">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重点调查   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7.调查频率</w:t>
            </w:r>
          </w:p>
        </w:tc>
        <w:tc>
          <w:tcPr>
            <w:tcW w:w="6953" w:type="dxa"/>
            <w:tcMar>
              <w:right w:w="28" w:type="dxa"/>
            </w:tcMar>
            <w:vAlign w:val="center"/>
          </w:tcPr>
          <w:p>
            <w:pPr>
              <w:spacing w:line="400" w:lineRule="exact"/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/>
              </w:rPr>
              <w:t>一次</w:t>
            </w:r>
            <w:r>
              <w:t xml:space="preserve">     </w:t>
            </w:r>
          </w:p>
          <w:p>
            <w:pPr>
              <w:spacing w:line="400" w:lineRule="exact"/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旬报</w:t>
            </w:r>
            <w:r>
              <w:rPr>
                <w:rFonts w:hint="eastAsia" w:ascii="宋体" w:hAnsi="宋体"/>
                <w:sz w:val="24"/>
              </w:rPr>
              <w:t xml:space="preserve">  □ </w:t>
            </w:r>
            <w:r>
              <w:rPr>
                <w:rFonts w:hint="eastAsia" w:ascii="宋体" w:hAnsi="宋体"/>
                <w:szCs w:val="21"/>
              </w:rPr>
              <w:t xml:space="preserve">月报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季报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半年报  </w:t>
            </w: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 xml:space="preserve">年报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.报送单位</w:t>
            </w:r>
          </w:p>
        </w:tc>
        <w:tc>
          <w:tcPr>
            <w:tcW w:w="6953" w:type="dxa"/>
            <w:vAlign w:val="center"/>
          </w:tcPr>
          <w:p>
            <w:pPr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调查对象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部门（协会）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83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9.汇总方式</w:t>
            </w:r>
          </w:p>
        </w:tc>
        <w:tc>
          <w:tcPr>
            <w:tcW w:w="6953" w:type="dxa"/>
            <w:vAlign w:val="center"/>
          </w:tcPr>
          <w:p>
            <w:pPr>
              <w:spacing w:line="34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逐级汇总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超级汇总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 其他</w:t>
            </w:r>
            <w:r>
              <w:rPr>
                <w:rFonts w:hint="eastAsia" w:ascii="宋体" w:hAnsi="宋体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838" w:type="dxa"/>
            <w:tcMar>
              <w:left w:w="28" w:type="dxa"/>
              <w:right w:w="0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10.数据处理软件</w:t>
            </w:r>
          </w:p>
        </w:tc>
        <w:tc>
          <w:tcPr>
            <w:tcW w:w="6953" w:type="dxa"/>
            <w:vAlign w:val="center"/>
          </w:tcPr>
          <w:p>
            <w:pPr>
              <w:spacing w:line="34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单独开发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</w:rPr>
              <w:t xml:space="preserve"> 其他</w:t>
            </w:r>
            <w:r>
              <w:rPr>
                <w:rFonts w:hint="eastAsia" w:ascii="宋体" w:hAnsi="宋体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11.</w:t>
            </w:r>
            <w:r>
              <w:rPr>
                <w:rFonts w:hint="eastAsia" w:ascii="仿宋_GB2312" w:eastAsia="仿宋_GB2312"/>
                <w:spacing w:val="-2"/>
                <w:sz w:val="24"/>
              </w:rPr>
              <w:t>数据使用范围</w:t>
            </w:r>
          </w:p>
        </w:tc>
        <w:tc>
          <w:tcPr>
            <w:tcW w:w="6953" w:type="dxa"/>
            <w:vAlign w:val="center"/>
          </w:tcPr>
          <w:p>
            <w:pPr>
              <w:spacing w:line="340" w:lineRule="exact"/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本部门使用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可向其他部门提供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可向社会公众提供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12.数据衔接性</w:t>
            </w:r>
          </w:p>
        </w:tc>
        <w:tc>
          <w:tcPr>
            <w:tcW w:w="6953" w:type="dxa"/>
            <w:vAlign w:val="center"/>
          </w:tcPr>
          <w:p>
            <w:pPr>
              <w:spacing w:line="3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</w:rPr>
              <w:t xml:space="preserve"> 无历史数据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与历史数据衔接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部分数据与历史数据衔接</w:t>
            </w:r>
          </w:p>
          <w:p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</w:t>
            </w:r>
            <w:r>
              <w:rPr>
                <w:rFonts w:hint="eastAsia" w:ascii="宋体" w:hAnsi="宋体"/>
                <w:szCs w:val="21"/>
              </w:rPr>
              <w:t>与历史数据不衔接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838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13.调查经费</w:t>
            </w:r>
          </w:p>
        </w:tc>
        <w:tc>
          <w:tcPr>
            <w:tcW w:w="6953" w:type="dxa"/>
          </w:tcPr>
          <w:p>
            <w:pPr>
              <w:spacing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经费来源：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中央财政经费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 xml:space="preserve">地方财政经费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其他经费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无经费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经费数量：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 xml:space="preserve">万元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</w:rPr>
              <w:t>其中：下拨经费</w:t>
            </w:r>
            <w:r>
              <w:rPr>
                <w:rFonts w:hint="eastAsia" w:ascii="宋体" w:hAnsi="宋体"/>
                <w:u w:val="single"/>
              </w:rPr>
              <w:t xml:space="preserve">           </w:t>
            </w:r>
            <w:r>
              <w:rPr>
                <w:rFonts w:hint="eastAsia" w:ascii="宋体" w:hAnsi="宋体"/>
              </w:rPr>
              <w:t>万元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分配方案：______________________________________________________</w:t>
            </w:r>
          </w:p>
        </w:tc>
      </w:tr>
    </w:tbl>
    <w:p>
      <w:pPr>
        <w:ind w:firstLine="140" w:firstLineChars="50"/>
        <w:jc w:val="center"/>
        <w:rPr>
          <w:rFonts w:eastAsia="仿宋_GB2312"/>
          <w:sz w:val="28"/>
        </w:rPr>
      </w:pPr>
      <w:r>
        <w:rPr>
          <w:rFonts w:eastAsia="仿宋_GB2312"/>
          <w:sz w:val="28"/>
        </w:rPr>
        <w:br w:type="page"/>
      </w:r>
    </w:p>
    <w:p>
      <w:pPr>
        <w:spacing w:after="156" w:afterLines="50"/>
        <w:ind w:firstLine="120" w:firstLineChars="50"/>
        <w:jc w:val="center"/>
        <w:rPr>
          <w:rFonts w:ascii="黑体" w:eastAsia="黑体"/>
          <w:sz w:val="24"/>
        </w:rPr>
      </w:pPr>
      <w:r>
        <w:rPr>
          <w:rFonts w:hint="eastAsia" w:ascii="黑体" w:hAnsi="宋体" w:eastAsia="黑体"/>
          <w:sz w:val="24"/>
        </w:rPr>
        <w:t>二、统计调查项目可行性研究报告</w:t>
      </w: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763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1.立项论证：阐明立项是否符合已定的职能分工范围，立项依据、调查目的、调查资料的使用范围和服务对象，调查内容与其他统计调查是否存在重复或交叉的问题，阐明统计资料的来源等。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2.调查内容论证：包括统计调查对象、范围、方法、内容、组织方式、指标体系、样本量、调查表式、统计资料的报送和公布、统计分类、统计单位、计量单位和数据格式等。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3.调查经费论证：阐明调查经费来源、金额数量及具体分配方案。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4.专家论证：重大、重要统计调查项目外部专家评审意见。</w:t>
            </w:r>
          </w:p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5.国际同类调查的情况。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9" w:hRule="atLeast"/>
        </w:trPr>
        <w:tc>
          <w:tcPr>
            <w:tcW w:w="8763" w:type="dxa"/>
            <w:vAlign w:val="bottom"/>
          </w:tcPr>
          <w:p>
            <w:pPr>
              <w:spacing w:line="560" w:lineRule="exact"/>
              <w:ind w:firstLine="1155" w:firstLineChars="550"/>
            </w:pPr>
            <w:r>
              <w:rPr>
                <w:rFonts w:hint="eastAsia"/>
              </w:rPr>
              <w:t>申请单位领导签字：</w:t>
            </w:r>
            <w:r>
              <w:t xml:space="preserve">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>
            <w:pPr>
              <w:spacing w:line="560" w:lineRule="exact"/>
              <w:ind w:firstLine="1155" w:firstLineChars="550"/>
            </w:pPr>
          </w:p>
        </w:tc>
      </w:tr>
    </w:tbl>
    <w:p>
      <w:pPr>
        <w:spacing w:line="400" w:lineRule="exact"/>
        <w:jc w:val="center"/>
        <w:rPr>
          <w:rFonts w:ascii="黑体" w:eastAsia="黑体"/>
          <w:sz w:val="24"/>
        </w:rPr>
      </w:pPr>
    </w:p>
    <w:p>
      <w:pPr>
        <w:spacing w:after="156" w:afterLines="50" w:line="400" w:lineRule="exact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三、统计调查项目审批初审意见</w:t>
      </w:r>
    </w:p>
    <w:tbl>
      <w:tblPr>
        <w:tblStyle w:val="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0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8" w:hRule="atLeast"/>
        </w:trPr>
        <w:tc>
          <w:tcPr>
            <w:tcW w:w="6510" w:type="dxa"/>
          </w:tcPr>
          <w:p>
            <w:pPr>
              <w:spacing w:before="156" w:beforeLines="50"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1.统计设计管理处意见：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经办人：               年    月    日</w:t>
            </w:r>
          </w:p>
        </w:tc>
        <w:tc>
          <w:tcPr>
            <w:tcW w:w="2254" w:type="dxa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before="156" w:beforeLines="50" w:line="300" w:lineRule="exact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00" w:lineRule="exact"/>
              <w:ind w:firstLine="525" w:firstLineChars="250"/>
            </w:pPr>
          </w:p>
          <w:p>
            <w:pPr>
              <w:spacing w:line="300" w:lineRule="exact"/>
              <w:ind w:firstLine="525" w:firstLineChars="250"/>
              <w:rPr>
                <w:sz w:val="24"/>
              </w:rPr>
            </w:pPr>
            <w:r>
              <w:rPr>
                <w:rFonts w:hint="eastAsia"/>
              </w:rPr>
              <w:t xml:space="preserve"> 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7" w:hRule="atLeast"/>
        </w:trPr>
        <w:tc>
          <w:tcPr>
            <w:tcW w:w="6510" w:type="dxa"/>
          </w:tcPr>
          <w:p>
            <w:pPr>
              <w:spacing w:before="156" w:beforeLines="50"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2.相关专业意见：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经办人：     　         年    月    日</w:t>
            </w:r>
          </w:p>
        </w:tc>
        <w:tc>
          <w:tcPr>
            <w:tcW w:w="2254" w:type="dxa"/>
          </w:tcPr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before="156" w:beforeLines="50" w:line="300" w:lineRule="exact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  <w:ind w:firstLine="630" w:firstLineChars="300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jc w:val="center"/>
      </w:pPr>
    </w:p>
    <w:p>
      <w:pPr>
        <w:spacing w:after="156" w:afterLines="50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四、统计调查项目审核领导小组成员单位审核意见</w:t>
      </w:r>
    </w:p>
    <w:tbl>
      <w:tblPr>
        <w:tblStyle w:val="4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7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6467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政策法规处：</w:t>
            </w:r>
          </w:p>
        </w:tc>
        <w:tc>
          <w:tcPr>
            <w:tcW w:w="2296" w:type="dxa"/>
            <w:vAlign w:val="bottom"/>
          </w:tcPr>
          <w:p>
            <w:pPr>
              <w:spacing w:line="360" w:lineRule="exact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435"/>
              <w:jc w:val="right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6467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国民经济综合统计处：</w:t>
            </w:r>
          </w:p>
        </w:tc>
        <w:tc>
          <w:tcPr>
            <w:tcW w:w="2296" w:type="dxa"/>
            <w:vAlign w:val="bottom"/>
          </w:tcPr>
          <w:p>
            <w:pPr>
              <w:spacing w:line="360" w:lineRule="exact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435"/>
              <w:jc w:val="right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atLeast"/>
        </w:trPr>
        <w:tc>
          <w:tcPr>
            <w:tcW w:w="6467" w:type="dxa"/>
          </w:tcPr>
          <w:p>
            <w:pPr>
              <w:spacing w:line="4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国民经济核算处： </w:t>
            </w:r>
          </w:p>
        </w:tc>
        <w:tc>
          <w:tcPr>
            <w:tcW w:w="2296" w:type="dxa"/>
            <w:vAlign w:val="bottom"/>
          </w:tcPr>
          <w:p>
            <w:pPr>
              <w:spacing w:line="360" w:lineRule="exact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60" w:lineRule="exact"/>
            </w:pPr>
          </w:p>
          <w:p>
            <w:pPr>
              <w:spacing w:line="360" w:lineRule="exact"/>
              <w:ind w:firstLine="435"/>
              <w:jc w:val="right"/>
              <w:rPr>
                <w:sz w:val="24"/>
              </w:rPr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widowControl/>
        <w:jc w:val="left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</w:p>
    <w:p>
      <w:pPr>
        <w:spacing w:after="156" w:afterLines="50"/>
        <w:jc w:val="center"/>
        <w:rPr>
          <w:rFonts w:ascii="黑体" w:eastAsia="黑体"/>
        </w:rPr>
      </w:pPr>
      <w:r>
        <w:rPr>
          <w:rFonts w:hint="eastAsia" w:ascii="黑体" w:eastAsia="黑体"/>
          <w:sz w:val="24"/>
        </w:rPr>
        <w:t>五、分管统计设计管理处的局领导审核意见</w:t>
      </w:r>
    </w:p>
    <w:tbl>
      <w:tblPr>
        <w:tblStyle w:val="4"/>
        <w:tblW w:w="87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2" w:hRule="atLeast"/>
        </w:trPr>
        <w:tc>
          <w:tcPr>
            <w:tcW w:w="8721" w:type="dxa"/>
            <w:vAlign w:val="bottom"/>
          </w:tcPr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</w:p>
          <w:p>
            <w:pPr>
              <w:spacing w:line="360" w:lineRule="exact"/>
              <w:ind w:right="420" w:firstLine="1995" w:firstLineChars="950"/>
            </w:pPr>
            <w:r>
              <w:rPr>
                <w:rFonts w:hint="eastAsia"/>
              </w:rPr>
              <w:t>分管局领导签字：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wordWrap w:val="0"/>
              <w:spacing w:line="240" w:lineRule="exact"/>
              <w:ind w:right="420" w:firstLine="2280" w:firstLineChars="950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24"/>
        </w:rPr>
      </w:pPr>
    </w:p>
    <w:p>
      <w:pPr>
        <w:spacing w:after="156" w:afterLines="50"/>
        <w:jc w:val="center"/>
        <w:rPr>
          <w:rFonts w:ascii="黑体" w:eastAsia="黑体"/>
        </w:rPr>
      </w:pPr>
      <w:r>
        <w:rPr>
          <w:rFonts w:hint="eastAsia" w:ascii="黑体" w:eastAsia="黑体"/>
          <w:sz w:val="24"/>
        </w:rPr>
        <w:t>六、山西省统计局局长审定意见</w:t>
      </w:r>
    </w:p>
    <w:tbl>
      <w:tblPr>
        <w:tblStyle w:val="4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9" w:hRule="atLeast"/>
        </w:trPr>
        <w:tc>
          <w:tcPr>
            <w:tcW w:w="8715" w:type="dxa"/>
            <w:vAlign w:val="bottom"/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360" w:lineRule="exact"/>
              <w:jc w:val="center"/>
            </w:pPr>
          </w:p>
          <w:p>
            <w:pPr>
              <w:spacing w:line="360" w:lineRule="exact"/>
              <w:ind w:right="420"/>
              <w:jc w:val="right"/>
            </w:pPr>
            <w:r>
              <w:rPr>
                <w:rFonts w:hint="eastAsia"/>
              </w:rPr>
              <w:t>局长签字：</w:t>
            </w:r>
            <w:r>
              <w:t xml:space="preserve">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spacing w:line="240" w:lineRule="exact"/>
              <w:ind w:right="420"/>
              <w:jc w:val="right"/>
              <w:rPr>
                <w:sz w:val="24"/>
              </w:rPr>
            </w:pPr>
          </w:p>
        </w:tc>
      </w:tr>
    </w:tbl>
    <w:p>
      <w:pPr>
        <w:jc w:val="center"/>
        <w:rPr>
          <w:rFonts w:ascii="黑体" w:eastAsia="黑体"/>
          <w:sz w:val="24"/>
        </w:rPr>
      </w:pPr>
    </w:p>
    <w:p>
      <w:pPr>
        <w:spacing w:after="156" w:afterLines="50"/>
        <w:jc w:val="center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七、备  注</w:t>
      </w:r>
    </w:p>
    <w:tbl>
      <w:tblPr>
        <w:tblStyle w:val="4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8"/>
        <w:gridCol w:w="4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719" w:type="dxa"/>
            <w:gridSpan w:val="2"/>
            <w:vAlign w:val="center"/>
          </w:tcPr>
          <w:p>
            <w:r>
              <w:rPr>
                <w:rFonts w:hint="eastAsia"/>
              </w:rPr>
              <w:t>复函：□ 同意执行        □ 不同意执行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98" w:type="dxa"/>
            <w:vAlign w:val="center"/>
          </w:tcPr>
          <w:p>
            <w:r>
              <w:rPr>
                <w:rFonts w:hint="eastAsia"/>
              </w:rPr>
              <w:t>制表机关：</w:t>
            </w:r>
          </w:p>
        </w:tc>
        <w:tc>
          <w:tcPr>
            <w:tcW w:w="4421" w:type="dxa"/>
            <w:vAlign w:val="center"/>
          </w:tcPr>
          <w:p>
            <w:r>
              <w:rPr>
                <w:rFonts w:hint="eastAsia"/>
              </w:rPr>
              <w:t>有效期限：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98" w:type="dxa"/>
            <w:vAlign w:val="center"/>
          </w:tcPr>
          <w:p>
            <w:r>
              <w:rPr>
                <w:rFonts w:hint="eastAsia"/>
              </w:rPr>
              <w:t>批准文号：</w:t>
            </w:r>
          </w:p>
        </w:tc>
        <w:tc>
          <w:tcPr>
            <w:tcW w:w="4421" w:type="dxa"/>
            <w:vAlign w:val="center"/>
          </w:tcPr>
          <w:p>
            <w:r>
              <w:rPr>
                <w:rFonts w:hint="eastAsia"/>
              </w:rPr>
              <w:t>复函日期：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98" w:type="dxa"/>
            <w:vAlign w:val="center"/>
          </w:tcPr>
          <w:p>
            <w:r>
              <w:rPr>
                <w:rFonts w:hint="eastAsia"/>
              </w:rPr>
              <w:t>签发人：</w:t>
            </w:r>
          </w:p>
        </w:tc>
        <w:tc>
          <w:tcPr>
            <w:tcW w:w="4421" w:type="dxa"/>
            <w:vAlign w:val="center"/>
          </w:tcPr>
          <w:p>
            <w:r>
              <w:rPr>
                <w:rFonts w:hint="eastAsia"/>
              </w:rPr>
              <w:t>公告日期：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7" w:h="16840"/>
      <w:pgMar w:top="1701" w:right="1531" w:bottom="1474" w:left="1531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9251" w:y="49"/>
      <w:jc w:val="right"/>
      <w:rPr>
        <w:rStyle w:val="6"/>
        <w:sz w:val="28"/>
        <w:szCs w:val="28"/>
      </w:rPr>
    </w:pPr>
    <w:r>
      <w:rPr>
        <w:rStyle w:val="6"/>
        <w:rFonts w:hint="eastAsia"/>
        <w:kern w:val="0"/>
        <w:sz w:val="28"/>
        <w:szCs w:val="21"/>
      </w:rPr>
      <w:t>—</w:t>
    </w:r>
    <w:r>
      <w:rPr>
        <w:rStyle w:val="6"/>
        <w:kern w:val="0"/>
        <w:sz w:val="28"/>
        <w:szCs w:val="21"/>
      </w:rPr>
      <w:t xml:space="preserve"> </w:t>
    </w:r>
    <w:r>
      <w:rPr>
        <w:rStyle w:val="6"/>
        <w:kern w:val="0"/>
        <w:sz w:val="28"/>
        <w:szCs w:val="21"/>
      </w:rPr>
      <w:fldChar w:fldCharType="begin"/>
    </w:r>
    <w:r>
      <w:rPr>
        <w:rStyle w:val="6"/>
        <w:kern w:val="0"/>
        <w:sz w:val="28"/>
        <w:szCs w:val="21"/>
      </w:rPr>
      <w:instrText xml:space="preserve"> PAGE </w:instrText>
    </w:r>
    <w:r>
      <w:rPr>
        <w:rStyle w:val="6"/>
        <w:kern w:val="0"/>
        <w:sz w:val="28"/>
        <w:szCs w:val="21"/>
      </w:rPr>
      <w:fldChar w:fldCharType="separate"/>
    </w:r>
    <w:r>
      <w:rPr>
        <w:rStyle w:val="6"/>
        <w:kern w:val="0"/>
        <w:sz w:val="28"/>
        <w:szCs w:val="21"/>
      </w:rPr>
      <w:t>5</w:t>
    </w:r>
    <w:r>
      <w:rPr>
        <w:rStyle w:val="6"/>
        <w:kern w:val="0"/>
        <w:sz w:val="28"/>
        <w:szCs w:val="21"/>
      </w:rPr>
      <w:fldChar w:fldCharType="end"/>
    </w:r>
    <w:r>
      <w:rPr>
        <w:rStyle w:val="6"/>
        <w:kern w:val="0"/>
        <w:sz w:val="28"/>
        <w:szCs w:val="21"/>
      </w:rPr>
      <w:t xml:space="preserve"> </w:t>
    </w:r>
    <w:r>
      <w:rPr>
        <w:rStyle w:val="6"/>
        <w:rFonts w:hint="eastAsia"/>
        <w:kern w:val="0"/>
        <w:sz w:val="28"/>
        <w:szCs w:val="21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right"/>
      <w:rPr>
        <w:rStyle w:val="6"/>
        <w:sz w:val="28"/>
        <w:szCs w:val="28"/>
      </w:rPr>
    </w:pPr>
    <w:r>
      <w:rPr>
        <w:rStyle w:val="6"/>
        <w:rFonts w:hint="eastAsia"/>
        <w:kern w:val="0"/>
        <w:sz w:val="28"/>
        <w:szCs w:val="21"/>
      </w:rPr>
      <w:t>—</w:t>
    </w:r>
    <w:r>
      <w:rPr>
        <w:rStyle w:val="6"/>
        <w:kern w:val="0"/>
        <w:sz w:val="28"/>
        <w:szCs w:val="21"/>
      </w:rPr>
      <w:t xml:space="preserve"> </w:t>
    </w:r>
    <w:r>
      <w:rPr>
        <w:rStyle w:val="6"/>
        <w:kern w:val="0"/>
        <w:sz w:val="28"/>
        <w:szCs w:val="21"/>
      </w:rPr>
      <w:fldChar w:fldCharType="begin"/>
    </w:r>
    <w:r>
      <w:rPr>
        <w:rStyle w:val="6"/>
        <w:kern w:val="0"/>
        <w:sz w:val="28"/>
        <w:szCs w:val="21"/>
      </w:rPr>
      <w:instrText xml:space="preserve"> PAGE </w:instrText>
    </w:r>
    <w:r>
      <w:rPr>
        <w:rStyle w:val="6"/>
        <w:kern w:val="0"/>
        <w:sz w:val="28"/>
        <w:szCs w:val="21"/>
      </w:rPr>
      <w:fldChar w:fldCharType="separate"/>
    </w:r>
    <w:r>
      <w:rPr>
        <w:rStyle w:val="6"/>
        <w:kern w:val="0"/>
        <w:sz w:val="28"/>
        <w:szCs w:val="21"/>
      </w:rPr>
      <w:t>2</w:t>
    </w:r>
    <w:r>
      <w:rPr>
        <w:rStyle w:val="6"/>
        <w:kern w:val="0"/>
        <w:sz w:val="28"/>
        <w:szCs w:val="21"/>
      </w:rPr>
      <w:fldChar w:fldCharType="end"/>
    </w:r>
    <w:r>
      <w:rPr>
        <w:rStyle w:val="6"/>
        <w:kern w:val="0"/>
        <w:sz w:val="28"/>
        <w:szCs w:val="21"/>
      </w:rPr>
      <w:t xml:space="preserve"> </w:t>
    </w:r>
    <w:r>
      <w:rPr>
        <w:rStyle w:val="6"/>
        <w:rFonts w:hint="eastAsia"/>
        <w:kern w:val="0"/>
        <w:sz w:val="28"/>
        <w:szCs w:val="21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D2"/>
    <w:rsid w:val="001E02F3"/>
    <w:rsid w:val="00292E03"/>
    <w:rsid w:val="005E3F2A"/>
    <w:rsid w:val="005E4A0D"/>
    <w:rsid w:val="007A0A7B"/>
    <w:rsid w:val="00E45BD2"/>
    <w:rsid w:val="D5FB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5</Pages>
  <Words>305</Words>
  <Characters>1742</Characters>
  <Lines>14</Lines>
  <Paragraphs>4</Paragraphs>
  <TotalTime>4</TotalTime>
  <ScaleCrop>false</ScaleCrop>
  <LinksUpToDate>false</LinksUpToDate>
  <CharactersWithSpaces>2043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2019-11-29T08:44:00Z</dcterms:created>
  <dc:creator>韩亮(拟稿)</dc:creator>
  <cp:lastModifiedBy>baixin</cp:lastModifiedBy>
  <dcterms:modified xsi:type="dcterms:W3CDTF">2022-10-10T08:51:22Z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